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6C6A9" w14:textId="77777777" w:rsidR="004576D4" w:rsidRDefault="004576D4" w:rsidP="004576D4">
      <w:pPr>
        <w:pStyle w:val="NormalWeb"/>
        <w:spacing w:before="0" w:beforeAutospacing="0" w:after="20" w:afterAutospacing="0"/>
        <w:jc w:val="center"/>
      </w:pPr>
      <w:r>
        <w:rPr>
          <w:rFonts w:ascii="Calibri" w:hAnsi="Calibri" w:cs="Calibri"/>
          <w:b/>
          <w:bCs/>
          <w:color w:val="1F3864"/>
          <w:sz w:val="40"/>
          <w:szCs w:val="40"/>
        </w:rPr>
        <w:t>ERIK OLAUSEN</w:t>
      </w:r>
    </w:p>
    <w:p w14:paraId="5E8027AC" w14:textId="77777777" w:rsidR="004576D4" w:rsidRDefault="004576D4" w:rsidP="004576D4">
      <w:pPr>
        <w:pStyle w:val="NormalWeb"/>
        <w:spacing w:before="0" w:beforeAutospacing="0" w:after="30" w:afterAutospacing="0"/>
        <w:jc w:val="center"/>
      </w:pPr>
      <w:r>
        <w:rPr>
          <w:rFonts w:ascii="Calibri" w:hAnsi="Calibri" w:cs="Calibri"/>
          <w:color w:val="595959"/>
          <w:sz w:val="21"/>
          <w:szCs w:val="21"/>
        </w:rPr>
        <w:t xml:space="preserve">Lead Product </w:t>
      </w:r>
      <w:proofErr w:type="gramStart"/>
      <w:r>
        <w:rPr>
          <w:rFonts w:ascii="Calibri" w:hAnsi="Calibri" w:cs="Calibri"/>
          <w:color w:val="595959"/>
          <w:sz w:val="21"/>
          <w:szCs w:val="21"/>
        </w:rPr>
        <w:t>Designer  ·</w:t>
      </w:r>
      <w:proofErr w:type="gramEnd"/>
      <w:r>
        <w:rPr>
          <w:rFonts w:ascii="Calibri" w:hAnsi="Calibri" w:cs="Calibri"/>
          <w:color w:val="595959"/>
          <w:sz w:val="21"/>
          <w:szCs w:val="21"/>
        </w:rPr>
        <w:t xml:space="preserve">  UX </w:t>
      </w:r>
      <w:proofErr w:type="gramStart"/>
      <w:r>
        <w:rPr>
          <w:rFonts w:ascii="Calibri" w:hAnsi="Calibri" w:cs="Calibri"/>
          <w:color w:val="595959"/>
          <w:sz w:val="21"/>
          <w:szCs w:val="21"/>
        </w:rPr>
        <w:t>Leader  ·</w:t>
      </w:r>
      <w:proofErr w:type="gramEnd"/>
      <w:r>
        <w:rPr>
          <w:rFonts w:ascii="Calibri" w:hAnsi="Calibri" w:cs="Calibri"/>
          <w:color w:val="595959"/>
          <w:sz w:val="21"/>
          <w:szCs w:val="21"/>
        </w:rPr>
        <w:t>  AI Products</w:t>
      </w:r>
    </w:p>
    <w:p w14:paraId="757EC8FF" w14:textId="77777777" w:rsidR="004576D4" w:rsidRDefault="004576D4" w:rsidP="004576D4">
      <w:pPr>
        <w:pStyle w:val="NormalWeb"/>
        <w:spacing w:before="0" w:beforeAutospacing="0" w:after="80" w:afterAutospacing="0"/>
        <w:jc w:val="center"/>
      </w:pPr>
      <w:r>
        <w:rPr>
          <w:rFonts w:ascii="Calibri" w:hAnsi="Calibri" w:cs="Calibri"/>
          <w:color w:val="000000"/>
          <w:sz w:val="19"/>
          <w:szCs w:val="19"/>
        </w:rPr>
        <w:t xml:space="preserve">Saint Paul, </w:t>
      </w:r>
      <w:proofErr w:type="gramStart"/>
      <w:r>
        <w:rPr>
          <w:rFonts w:ascii="Calibri" w:hAnsi="Calibri" w:cs="Calibri"/>
          <w:color w:val="000000"/>
          <w:sz w:val="19"/>
          <w:szCs w:val="19"/>
        </w:rPr>
        <w:t>MN  |</w:t>
      </w:r>
      <w:proofErr w:type="gramEnd"/>
      <w:r>
        <w:rPr>
          <w:rFonts w:ascii="Calibri" w:hAnsi="Calibri" w:cs="Calibri"/>
          <w:color w:val="000000"/>
          <w:sz w:val="19"/>
          <w:szCs w:val="19"/>
        </w:rPr>
        <w:t xml:space="preserve">  </w:t>
      </w:r>
      <w:proofErr w:type="gramStart"/>
      <w:r>
        <w:rPr>
          <w:rFonts w:ascii="Calibri" w:hAnsi="Calibri" w:cs="Calibri"/>
          <w:color w:val="000000"/>
          <w:sz w:val="19"/>
          <w:szCs w:val="19"/>
        </w:rPr>
        <w:t>612.462.1075  |</w:t>
      </w:r>
      <w:proofErr w:type="gramEnd"/>
      <w:r>
        <w:rPr>
          <w:rFonts w:ascii="Calibri" w:hAnsi="Calibri" w:cs="Calibri"/>
          <w:color w:val="000000"/>
          <w:sz w:val="19"/>
          <w:szCs w:val="19"/>
        </w:rPr>
        <w:t xml:space="preserve">  </w:t>
      </w:r>
      <w:proofErr w:type="gramStart"/>
      <w:r>
        <w:rPr>
          <w:rFonts w:ascii="Calibri" w:hAnsi="Calibri" w:cs="Calibri"/>
          <w:color w:val="000000"/>
          <w:sz w:val="19"/>
          <w:szCs w:val="19"/>
        </w:rPr>
        <w:t>erik.olausen@gmail.com  |</w:t>
      </w:r>
      <w:proofErr w:type="gramEnd"/>
      <w:r>
        <w:rPr>
          <w:rFonts w:ascii="Calibri" w:hAnsi="Calibri" w:cs="Calibri"/>
          <w:color w:val="000000"/>
          <w:sz w:val="19"/>
          <w:szCs w:val="19"/>
        </w:rPr>
        <w:t xml:space="preserve">  </w:t>
      </w:r>
      <w:hyperlink r:id="rId5" w:history="1">
        <w:r>
          <w:rPr>
            <w:rStyle w:val="Hyperlink"/>
            <w:rFonts w:ascii="Calibri" w:hAnsi="Calibri" w:cs="Calibri"/>
            <w:color w:val="1155CC"/>
            <w:sz w:val="19"/>
            <w:szCs w:val="19"/>
          </w:rPr>
          <w:t>linkedin.com/in/</w:t>
        </w:r>
        <w:proofErr w:type="spellStart"/>
        <w:r>
          <w:rPr>
            <w:rStyle w:val="Hyperlink"/>
            <w:rFonts w:ascii="Calibri" w:hAnsi="Calibri" w:cs="Calibri"/>
            <w:color w:val="1155CC"/>
            <w:sz w:val="19"/>
            <w:szCs w:val="19"/>
          </w:rPr>
          <w:t>erikolausen</w:t>
        </w:r>
        <w:proofErr w:type="spellEnd"/>
      </w:hyperlink>
      <w:r>
        <w:rPr>
          <w:rFonts w:ascii="Calibri" w:hAnsi="Calibri" w:cs="Calibri"/>
          <w:color w:val="000000"/>
          <w:sz w:val="19"/>
          <w:szCs w:val="19"/>
        </w:rPr>
        <w:t xml:space="preserve">  |  </w:t>
      </w:r>
      <w:hyperlink r:id="rId6" w:history="1">
        <w:r>
          <w:rPr>
            <w:rStyle w:val="Hyperlink"/>
            <w:rFonts w:ascii="Calibri" w:hAnsi="Calibri" w:cs="Calibri"/>
            <w:color w:val="1155CC"/>
            <w:sz w:val="19"/>
            <w:szCs w:val="19"/>
          </w:rPr>
          <w:t>olausenux.com</w:t>
        </w:r>
      </w:hyperlink>
    </w:p>
    <w:p w14:paraId="1BF1E4D6" w14:textId="77777777" w:rsidR="004576D4" w:rsidRDefault="004576D4" w:rsidP="004576D4">
      <w:pPr>
        <w:pStyle w:val="NormalWeb"/>
        <w:pBdr>
          <w:bottom w:val="single" w:sz="6" w:space="2" w:color="1F3864"/>
        </w:pBdr>
        <w:spacing w:before="110" w:beforeAutospacing="0" w:after="40" w:afterAutospacing="0"/>
      </w:pPr>
      <w:r>
        <w:rPr>
          <w:rFonts w:ascii="Calibri" w:hAnsi="Calibri" w:cs="Calibri"/>
          <w:b/>
          <w:bCs/>
          <w:color w:val="1F3864"/>
          <w:sz w:val="21"/>
          <w:szCs w:val="21"/>
        </w:rPr>
        <w:t>SUMMARY</w:t>
      </w:r>
    </w:p>
    <w:p w14:paraId="29E4A582" w14:textId="4634893E" w:rsidR="004576D4" w:rsidRDefault="004576D4" w:rsidP="004576D4">
      <w:pPr>
        <w:pStyle w:val="NormalWeb"/>
        <w:spacing w:before="0" w:beforeAutospacing="0" w:after="60" w:afterAutospacing="0"/>
      </w:pPr>
      <w:r>
        <w:rPr>
          <w:rFonts w:ascii="Calibri" w:hAnsi="Calibri" w:cs="Calibri"/>
          <w:color w:val="000000"/>
          <w:sz w:val="20"/>
          <w:szCs w:val="20"/>
        </w:rPr>
        <w:t>Design lead with 15+ years spanning AI products, enterprise platforms, and a 9-year founder</w:t>
      </w:r>
      <w:r w:rsidR="00BD549B">
        <w:rPr>
          <w:rFonts w:ascii="Calibri" w:hAnsi="Calibri" w:cs="Calibri"/>
          <w:color w:val="000000"/>
          <w:sz w:val="20"/>
          <w:szCs w:val="20"/>
        </w:rPr>
        <w:t>-</w:t>
      </w:r>
      <w:r>
        <w:rPr>
          <w:rFonts w:ascii="Calibri" w:hAnsi="Calibri" w:cs="Calibri"/>
          <w:color w:val="000000"/>
          <w:sz w:val="20"/>
          <w:szCs w:val="20"/>
        </w:rPr>
        <w:t>run. Directs UX for natural language search and AI drafting products at Thomson Reuters</w:t>
      </w:r>
      <w:r w:rsidR="00BD549B">
        <w:rPr>
          <w:rFonts w:ascii="Calibri" w:hAnsi="Calibri" w:cs="Calibri"/>
          <w:color w:val="000000"/>
          <w:sz w:val="20"/>
          <w:szCs w:val="20"/>
        </w:rPr>
        <w:t>,</w:t>
      </w:r>
      <w:r>
        <w:rPr>
          <w:rFonts w:ascii="Calibri" w:hAnsi="Calibri" w:cs="Calibri"/>
          <w:color w:val="000000"/>
          <w:sz w:val="20"/>
          <w:szCs w:val="20"/>
        </w:rPr>
        <w:t xml:space="preserve"> used by 1M+ legal practitioners. I set direction for 8 designers and coach</w:t>
      </w:r>
      <w:r w:rsidR="00BD549B">
        <w:rPr>
          <w:rFonts w:ascii="Calibri" w:hAnsi="Calibri" w:cs="Calibri"/>
          <w:color w:val="000000"/>
          <w:sz w:val="20"/>
          <w:szCs w:val="20"/>
        </w:rPr>
        <w:t>ed</w:t>
      </w:r>
      <w:r>
        <w:rPr>
          <w:rFonts w:ascii="Calibri" w:hAnsi="Calibri" w:cs="Calibri"/>
          <w:color w:val="000000"/>
          <w:sz w:val="20"/>
          <w:szCs w:val="20"/>
        </w:rPr>
        <w:t xml:space="preserve"> 6 (4 promoted so far), and my team's last two launches were shown on stage at Microsoft Build and Ignite. Shipped work tied to $180M in revenue, a 21% lift in renewals, and a 45% rise in search success and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CoCounsel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integration in Teams and Outlook</w:t>
      </w:r>
      <w:r w:rsidR="00BD549B">
        <w:rPr>
          <w:rFonts w:ascii="Calibri" w:hAnsi="Calibri" w:cs="Calibri"/>
          <w:color w:val="000000"/>
          <w:sz w:val="20"/>
          <w:szCs w:val="20"/>
        </w:rPr>
        <w:t>, which</w:t>
      </w:r>
      <w:r>
        <w:rPr>
          <w:rFonts w:ascii="Calibri" w:hAnsi="Calibri" w:cs="Calibri"/>
          <w:color w:val="000000"/>
          <w:sz w:val="20"/>
          <w:szCs w:val="20"/>
        </w:rPr>
        <w:t xml:space="preserve"> I designed</w:t>
      </w:r>
      <w:r w:rsidR="00BD549B">
        <w:rPr>
          <w:rFonts w:ascii="Calibri" w:hAnsi="Calibri" w:cs="Calibri"/>
          <w:color w:val="000000"/>
          <w:sz w:val="20"/>
          <w:szCs w:val="20"/>
        </w:rPr>
        <w:t>,</w:t>
      </w:r>
      <w:r>
        <w:rPr>
          <w:rFonts w:ascii="Calibri" w:hAnsi="Calibri" w:cs="Calibri"/>
          <w:color w:val="000000"/>
          <w:sz w:val="20"/>
          <w:szCs w:val="20"/>
        </w:rPr>
        <w:t xml:space="preserve"> were selected for showcase at Microsoft Build and Ignite.</w:t>
      </w:r>
    </w:p>
    <w:p w14:paraId="43AE35CE" w14:textId="77777777" w:rsidR="004576D4" w:rsidRDefault="004576D4" w:rsidP="004576D4">
      <w:pPr>
        <w:pStyle w:val="NormalWeb"/>
        <w:pBdr>
          <w:bottom w:val="single" w:sz="6" w:space="2" w:color="1F3864"/>
        </w:pBdr>
        <w:spacing w:before="110" w:beforeAutospacing="0" w:after="40" w:afterAutospacing="0"/>
      </w:pPr>
      <w:r>
        <w:rPr>
          <w:rFonts w:ascii="Calibri" w:hAnsi="Calibri" w:cs="Calibri"/>
          <w:b/>
          <w:bCs/>
          <w:color w:val="1F3864"/>
          <w:sz w:val="21"/>
          <w:szCs w:val="21"/>
        </w:rPr>
        <w:t>EXPERIENCE</w:t>
      </w:r>
    </w:p>
    <w:p w14:paraId="0D5307EA" w14:textId="77777777" w:rsidR="004576D4" w:rsidRDefault="004576D4" w:rsidP="004576D4">
      <w:pPr>
        <w:pStyle w:val="NormalWeb"/>
        <w:spacing w:before="90" w:beforeAutospacing="0" w:after="0" w:afterAutospacing="0"/>
      </w:pPr>
      <w:r>
        <w:rPr>
          <w:rFonts w:ascii="Calibri" w:hAnsi="Calibri" w:cs="Calibri"/>
          <w:b/>
          <w:bCs/>
          <w:color w:val="1F3864"/>
          <w:sz w:val="22"/>
          <w:szCs w:val="22"/>
        </w:rPr>
        <w:t xml:space="preserve">Thomson Reuters </w:t>
      </w:r>
      <w:r>
        <w:rPr>
          <w:rStyle w:val="apple-tab-span"/>
          <w:rFonts w:ascii="Calibri" w:hAnsi="Calibri" w:cs="Calibri"/>
          <w:b/>
          <w:bCs/>
          <w:color w:val="1F3864"/>
          <w:sz w:val="22"/>
          <w:szCs w:val="22"/>
        </w:rPr>
        <w:tab/>
      </w:r>
      <w:r>
        <w:rPr>
          <w:rFonts w:ascii="Calibri" w:hAnsi="Calibri" w:cs="Calibri"/>
          <w:color w:val="595959"/>
          <w:sz w:val="19"/>
          <w:szCs w:val="19"/>
        </w:rPr>
        <w:t>Minneapolis–St. Paul, MN</w:t>
      </w:r>
    </w:p>
    <w:p w14:paraId="45635AF3" w14:textId="77777777" w:rsidR="004576D4" w:rsidRDefault="004576D4" w:rsidP="004576D4">
      <w:pPr>
        <w:pStyle w:val="NormalWeb"/>
        <w:spacing w:before="0" w:beforeAutospacing="0" w:after="20" w:afterAutospacing="0"/>
      </w:pPr>
      <w:r>
        <w:rPr>
          <w:rFonts w:ascii="Calibri" w:hAnsi="Calibri" w:cs="Calibri"/>
          <w:i/>
          <w:iCs/>
          <w:color w:val="595959"/>
          <w:sz w:val="19"/>
          <w:szCs w:val="19"/>
        </w:rPr>
        <w:t xml:space="preserve">Promoted three times in six years across the legal tech platform: </w:t>
      </w:r>
      <w:proofErr w:type="spellStart"/>
      <w:r>
        <w:rPr>
          <w:rFonts w:ascii="Calibri" w:hAnsi="Calibri" w:cs="Calibri"/>
          <w:i/>
          <w:iCs/>
          <w:color w:val="595959"/>
          <w:sz w:val="19"/>
          <w:szCs w:val="19"/>
        </w:rPr>
        <w:t>CoCounsel</w:t>
      </w:r>
      <w:proofErr w:type="spellEnd"/>
      <w:r>
        <w:rPr>
          <w:rFonts w:ascii="Calibri" w:hAnsi="Calibri" w:cs="Calibri"/>
          <w:i/>
          <w:iCs/>
          <w:color w:val="595959"/>
          <w:sz w:val="19"/>
          <w:szCs w:val="19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595959"/>
          <w:sz w:val="19"/>
          <w:szCs w:val="19"/>
        </w:rPr>
        <w:t>CoCounsel</w:t>
      </w:r>
      <w:proofErr w:type="spellEnd"/>
      <w:r>
        <w:rPr>
          <w:rFonts w:ascii="Calibri" w:hAnsi="Calibri" w:cs="Calibri"/>
          <w:i/>
          <w:iCs/>
          <w:color w:val="595959"/>
          <w:sz w:val="19"/>
          <w:szCs w:val="19"/>
        </w:rPr>
        <w:t xml:space="preserve"> Drafting, Contract Express, and a Customer Success payments platform.</w:t>
      </w:r>
    </w:p>
    <w:p w14:paraId="0FA4E5EF" w14:textId="7311D7C8" w:rsidR="004576D4" w:rsidRDefault="004576D4" w:rsidP="004576D4">
      <w:pPr>
        <w:pStyle w:val="NormalWeb"/>
        <w:spacing w:before="70" w:beforeAutospacing="0" w:after="10" w:afterAutospacing="0"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>Lead UX Designer</w:t>
      </w:r>
      <w:r w:rsidR="00BD549B">
        <w:rPr>
          <w:rFonts w:ascii="Calibri" w:hAnsi="Calibri" w:cs="Calibri"/>
          <w:b/>
          <w:bCs/>
          <w:color w:val="000000"/>
          <w:sz w:val="21"/>
          <w:szCs w:val="21"/>
        </w:rPr>
        <w:t>,</w:t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 </w:t>
      </w:r>
      <w:r>
        <w:rPr>
          <w:rStyle w:val="apple-tab-span"/>
          <w:rFonts w:ascii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    </w:t>
      </w:r>
      <w:r>
        <w:rPr>
          <w:rFonts w:ascii="Calibri" w:hAnsi="Calibri" w:cs="Calibri"/>
          <w:i/>
          <w:iCs/>
          <w:color w:val="595959"/>
          <w:sz w:val="19"/>
          <w:szCs w:val="19"/>
        </w:rPr>
        <w:t>Sept 2025 – Present</w:t>
      </w:r>
    </w:p>
    <w:p w14:paraId="4415CA81" w14:textId="77777777" w:rsidR="004576D4" w:rsidRDefault="004576D4" w:rsidP="004576D4">
      <w:pPr>
        <w:pStyle w:val="NormalWeb"/>
        <w:numPr>
          <w:ilvl w:val="0"/>
          <w:numId w:val="1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Own end-to-end UX for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natural language search and metadata</w:t>
      </w:r>
      <w:r>
        <w:rPr>
          <w:rFonts w:ascii="Calibri" w:hAnsi="Calibri" w:cs="Calibri"/>
          <w:color w:val="000000"/>
          <w:sz w:val="20"/>
          <w:szCs w:val="20"/>
        </w:rPr>
        <w:t xml:space="preserve"> across legal data sets ranging from 100K to 20M documents; raised search success rate 45% and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cut median time-to-answer from 1 week to 3 hours</w:t>
      </w:r>
      <w:r>
        <w:rPr>
          <w:rFonts w:ascii="Calibri" w:hAnsi="Calibri" w:cs="Calibri"/>
          <w:color w:val="000000"/>
          <w:sz w:val="20"/>
          <w:szCs w:val="20"/>
        </w:rPr>
        <w:t>.</w:t>
      </w:r>
    </w:p>
    <w:p w14:paraId="1306980C" w14:textId="77777777" w:rsidR="004576D4" w:rsidRDefault="004576D4" w:rsidP="004576D4">
      <w:pPr>
        <w:pStyle w:val="NormalWeb"/>
        <w:numPr>
          <w:ilvl w:val="0"/>
          <w:numId w:val="1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Direct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4 concurrent workstreams</w:t>
      </w:r>
      <w:r>
        <w:rPr>
          <w:rFonts w:ascii="Calibri" w:hAnsi="Calibri" w:cs="Calibri"/>
          <w:color w:val="000000"/>
          <w:sz w:val="20"/>
          <w:szCs w:val="20"/>
        </w:rPr>
        <w:t xml:space="preserve"> — search, analytics dashboards, AI memory, and playbook management — aligning executives, data scientists, product owners, and engineers on one delivery plan.</w:t>
      </w:r>
    </w:p>
    <w:p w14:paraId="7F03CE63" w14:textId="77777777" w:rsidR="004576D4" w:rsidRDefault="004576D4" w:rsidP="004576D4">
      <w:pPr>
        <w:pStyle w:val="NormalWeb"/>
        <w:numPr>
          <w:ilvl w:val="0"/>
          <w:numId w:val="1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Design internal dashboards that give 2K+ internal users visibility into search behavior patterns; now the basis for daily product and model-tuning decisions.</w:t>
      </w:r>
    </w:p>
    <w:p w14:paraId="5011977C" w14:textId="77777777" w:rsidR="004576D4" w:rsidRDefault="004576D4" w:rsidP="004576D4">
      <w:pPr>
        <w:pStyle w:val="NormalWeb"/>
        <w:numPr>
          <w:ilvl w:val="0"/>
          <w:numId w:val="1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Prototype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AI memory</w:t>
      </w:r>
      <w:r>
        <w:rPr>
          <w:rFonts w:ascii="Calibri" w:hAnsi="Calibri" w:cs="Calibri"/>
          <w:color w:val="000000"/>
          <w:sz w:val="20"/>
          <w:szCs w:val="20"/>
        </w:rPr>
        <w:t xml:space="preserve"> flows (document upload to persistent context) for the flagship product; testers reached a usable result in under 5 minutes, and the concept moved onto the 2026 release plan.</w:t>
      </w:r>
    </w:p>
    <w:p w14:paraId="4DED6310" w14:textId="77777777" w:rsidR="004576D4" w:rsidRDefault="004576D4" w:rsidP="004576D4">
      <w:pPr>
        <w:pStyle w:val="NormalWeb"/>
        <w:numPr>
          <w:ilvl w:val="0"/>
          <w:numId w:val="1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Coach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6 UX designers</w:t>
      </w:r>
      <w:r>
        <w:rPr>
          <w:rFonts w:ascii="Calibri" w:hAnsi="Calibri" w:cs="Calibri"/>
          <w:color w:val="000000"/>
          <w:sz w:val="20"/>
          <w:szCs w:val="20"/>
        </w:rPr>
        <w:t xml:space="preserve">, including seniors and leads;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4 earned promotions</w:t>
      </w:r>
      <w:r>
        <w:rPr>
          <w:rFonts w:ascii="Calibri" w:hAnsi="Calibri" w:cs="Calibri"/>
          <w:color w:val="000000"/>
          <w:sz w:val="20"/>
          <w:szCs w:val="20"/>
        </w:rPr>
        <w:t xml:space="preserve"> during my mentorship.</w:t>
      </w:r>
    </w:p>
    <w:p w14:paraId="26FE2FAF" w14:textId="77777777" w:rsidR="004576D4" w:rsidRDefault="004576D4" w:rsidP="004576D4">
      <w:pPr>
        <w:pStyle w:val="NormalWeb"/>
        <w:spacing w:before="70" w:beforeAutospacing="0" w:after="10" w:afterAutospacing="0"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Lead Designer </w:t>
      </w:r>
      <w:r>
        <w:rPr>
          <w:rStyle w:val="apple-tab-span"/>
          <w:rFonts w:ascii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hAnsi="Calibri" w:cs="Calibri"/>
          <w:i/>
          <w:iCs/>
          <w:color w:val="595959"/>
          <w:sz w:val="19"/>
          <w:szCs w:val="19"/>
        </w:rPr>
        <w:t>Dec 2022 – Sept 2025</w:t>
      </w:r>
    </w:p>
    <w:p w14:paraId="0078225F" w14:textId="77777777" w:rsidR="004576D4" w:rsidRDefault="004576D4" w:rsidP="004576D4">
      <w:pPr>
        <w:pStyle w:val="NormalWeb"/>
        <w:numPr>
          <w:ilvl w:val="0"/>
          <w:numId w:val="2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Set design direction for a team of 8 UX designers across the legal tech platform — </w:t>
      </w:r>
      <w:proofErr w:type="spellStart"/>
      <w:r>
        <w:rPr>
          <w:rFonts w:ascii="Calibri" w:hAnsi="Calibri" w:cs="Calibri"/>
          <w:b/>
          <w:bCs/>
          <w:color w:val="000000"/>
          <w:sz w:val="20"/>
          <w:szCs w:val="20"/>
        </w:rPr>
        <w:t>CoCounsel</w:t>
      </w:r>
      <w:proofErr w:type="spellEnd"/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, </w:t>
      </w:r>
      <w:proofErr w:type="spellStart"/>
      <w:proofErr w:type="gramStart"/>
      <w:r>
        <w:rPr>
          <w:rFonts w:ascii="Calibri" w:hAnsi="Calibri" w:cs="Calibri"/>
          <w:b/>
          <w:bCs/>
          <w:color w:val="000000"/>
          <w:sz w:val="20"/>
          <w:szCs w:val="20"/>
        </w:rPr>
        <w:t>CoCounsel</w:t>
      </w:r>
      <w:proofErr w:type="spellEnd"/>
      <w:proofErr w:type="gramEnd"/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in Microsoft 365, </w:t>
      </w:r>
      <w:proofErr w:type="spellStart"/>
      <w:r>
        <w:rPr>
          <w:rFonts w:ascii="Calibri" w:hAnsi="Calibri" w:cs="Calibri"/>
          <w:b/>
          <w:bCs/>
          <w:color w:val="000000"/>
          <w:sz w:val="20"/>
          <w:szCs w:val="20"/>
        </w:rPr>
        <w:t>CoCounsel</w:t>
      </w:r>
      <w:proofErr w:type="spellEnd"/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Drafting, and Contract Express</w:t>
      </w:r>
      <w:r>
        <w:rPr>
          <w:rFonts w:ascii="Calibri" w:hAnsi="Calibri" w:cs="Calibri"/>
          <w:color w:val="000000"/>
          <w:sz w:val="20"/>
          <w:szCs w:val="20"/>
        </w:rPr>
        <w:t xml:space="preserve"> — serving 1M+ users.</w:t>
      </w:r>
    </w:p>
    <w:p w14:paraId="1BCB492A" w14:textId="77777777" w:rsidR="004576D4" w:rsidRDefault="004576D4" w:rsidP="004576D4">
      <w:pPr>
        <w:pStyle w:val="NormalWeb"/>
        <w:numPr>
          <w:ilvl w:val="0"/>
          <w:numId w:val="2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Drove the </w:t>
      </w:r>
      <w:proofErr w:type="spellStart"/>
      <w:r>
        <w:rPr>
          <w:rFonts w:ascii="Calibri" w:hAnsi="Calibri" w:cs="Calibri"/>
          <w:b/>
          <w:bCs/>
          <w:color w:val="000000"/>
          <w:sz w:val="20"/>
          <w:szCs w:val="20"/>
        </w:rPr>
        <w:t>CoCounsel</w:t>
      </w:r>
      <w:proofErr w:type="spellEnd"/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+ Microsoft 365 integration</w:t>
      </w:r>
      <w:r>
        <w:rPr>
          <w:rFonts w:ascii="Calibri" w:hAnsi="Calibri" w:cs="Calibri"/>
          <w:color w:val="000000"/>
          <w:sz w:val="20"/>
          <w:szCs w:val="20"/>
        </w:rPr>
        <w:t xml:space="preserve"> from concept to launch, bringing AI drafting into Word, Teams, and Outlook;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selected for showcase at Microsoft Build and Ignite two years running</w:t>
      </w:r>
      <w:r>
        <w:rPr>
          <w:rFonts w:ascii="Calibri" w:hAnsi="Calibri" w:cs="Calibri"/>
          <w:color w:val="000000"/>
          <w:sz w:val="20"/>
          <w:szCs w:val="20"/>
        </w:rPr>
        <w:t>.</w:t>
      </w:r>
    </w:p>
    <w:p w14:paraId="60C2A201" w14:textId="77777777" w:rsidR="004576D4" w:rsidRDefault="004576D4" w:rsidP="004576D4">
      <w:pPr>
        <w:pStyle w:val="NormalWeb"/>
        <w:numPr>
          <w:ilvl w:val="0"/>
          <w:numId w:val="2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Shipped UX for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Document Intelligence</w:t>
      </w:r>
      <w:r>
        <w:rPr>
          <w:rFonts w:ascii="Calibri" w:hAnsi="Calibri" w:cs="Calibri"/>
          <w:color w:val="000000"/>
          <w:sz w:val="20"/>
          <w:szCs w:val="20"/>
        </w:rPr>
        <w:t xml:space="preserve"> and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Label Insights</w:t>
      </w:r>
      <w:r>
        <w:rPr>
          <w:rFonts w:ascii="Calibri" w:hAnsi="Calibri" w:cs="Calibri"/>
          <w:color w:val="000000"/>
          <w:sz w:val="20"/>
          <w:szCs w:val="20"/>
        </w:rPr>
        <w:t>, the internal tool used to label training data for the company's AI models, cutting labeling time per document by 20%.</w:t>
      </w:r>
    </w:p>
    <w:p w14:paraId="25CDEC39" w14:textId="77777777" w:rsidR="004576D4" w:rsidRDefault="004576D4" w:rsidP="004576D4">
      <w:pPr>
        <w:pStyle w:val="NormalWeb"/>
        <w:numPr>
          <w:ilvl w:val="0"/>
          <w:numId w:val="2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Ran design critiques, onboarding, and craft sessions that raised the org's design maturity across an 8-person team.</w:t>
      </w:r>
    </w:p>
    <w:p w14:paraId="67EC1F7F" w14:textId="77777777" w:rsidR="004576D4" w:rsidRDefault="004576D4" w:rsidP="004576D4">
      <w:pPr>
        <w:pStyle w:val="NormalWeb"/>
        <w:spacing w:before="70" w:beforeAutospacing="0" w:after="10" w:afterAutospacing="0"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Senior UX Designer </w:t>
      </w:r>
      <w:r>
        <w:rPr>
          <w:rStyle w:val="apple-tab-span"/>
          <w:rFonts w:ascii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hAnsi="Calibri" w:cs="Calibri"/>
          <w:i/>
          <w:iCs/>
          <w:color w:val="595959"/>
          <w:sz w:val="19"/>
          <w:szCs w:val="19"/>
        </w:rPr>
        <w:t>Aug 2021 – Dec 2022</w:t>
      </w:r>
    </w:p>
    <w:p w14:paraId="68812E57" w14:textId="77777777" w:rsidR="004576D4" w:rsidRDefault="004576D4" w:rsidP="004576D4">
      <w:pPr>
        <w:pStyle w:val="NormalWeb"/>
        <w:numPr>
          <w:ilvl w:val="0"/>
          <w:numId w:val="3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Partnered with product teams on a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payment portal that generated $180M in revenue</w:t>
      </w:r>
      <w:r>
        <w:rPr>
          <w:rFonts w:ascii="Calibri" w:hAnsi="Calibri" w:cs="Calibri"/>
          <w:color w:val="000000"/>
          <w:sz w:val="20"/>
          <w:szCs w:val="20"/>
        </w:rPr>
        <w:t xml:space="preserve"> (2021–2022).</w:t>
      </w:r>
    </w:p>
    <w:p w14:paraId="3EDBAC54" w14:textId="77777777" w:rsidR="004576D4" w:rsidRDefault="004576D4" w:rsidP="004576D4">
      <w:pPr>
        <w:pStyle w:val="NormalWeb"/>
        <w:numPr>
          <w:ilvl w:val="0"/>
          <w:numId w:val="3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Redesigned the renewals experience: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21% increase in product renewals</w:t>
      </w:r>
      <w:r>
        <w:rPr>
          <w:rFonts w:ascii="Calibri" w:hAnsi="Calibri" w:cs="Calibri"/>
          <w:color w:val="000000"/>
          <w:sz w:val="20"/>
          <w:szCs w:val="20"/>
        </w:rPr>
        <w:t xml:space="preserve"> plus new upsell paths worth $21M.</w:t>
      </w:r>
    </w:p>
    <w:p w14:paraId="0C6EDB80" w14:textId="77777777" w:rsidR="004576D4" w:rsidRDefault="004576D4" w:rsidP="004576D4">
      <w:pPr>
        <w:pStyle w:val="NormalWeb"/>
        <w:spacing w:before="70" w:beforeAutospacing="0" w:after="10" w:afterAutospacing="0"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UX Architect </w:t>
      </w:r>
      <w:r>
        <w:rPr>
          <w:rStyle w:val="apple-tab-span"/>
          <w:rFonts w:ascii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hAnsi="Calibri" w:cs="Calibri"/>
          <w:i/>
          <w:iCs/>
          <w:color w:val="595959"/>
          <w:sz w:val="19"/>
          <w:szCs w:val="19"/>
        </w:rPr>
        <w:t>Apr 2019 – Aug 2021</w:t>
      </w:r>
    </w:p>
    <w:p w14:paraId="13E76DD5" w14:textId="77777777" w:rsidR="004576D4" w:rsidRDefault="004576D4" w:rsidP="004576D4">
      <w:pPr>
        <w:pStyle w:val="NormalWeb"/>
        <w:numPr>
          <w:ilvl w:val="0"/>
          <w:numId w:val="4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Redesigned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200+ product invoices</w:t>
      </w:r>
      <w:r>
        <w:rPr>
          <w:rFonts w:ascii="Calibri" w:hAnsi="Calibri" w:cs="Calibri"/>
          <w:color w:val="000000"/>
          <w:sz w:val="20"/>
          <w:szCs w:val="20"/>
        </w:rPr>
        <w:t xml:space="preserve"> across 4 business lines within SAP constraints; user-testing participation rose 28%.</w:t>
      </w:r>
    </w:p>
    <w:p w14:paraId="306D3DED" w14:textId="77777777" w:rsidR="004576D4" w:rsidRDefault="004576D4" w:rsidP="004576D4">
      <w:pPr>
        <w:pStyle w:val="NormalWeb"/>
        <w:numPr>
          <w:ilvl w:val="0"/>
          <w:numId w:val="4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Rebuilt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114 marketing pages</w:t>
      </w:r>
      <w:r>
        <w:rPr>
          <w:rFonts w:ascii="Calibri" w:hAnsi="Calibri" w:cs="Calibri"/>
          <w:color w:val="000000"/>
          <w:sz w:val="20"/>
          <w:szCs w:val="20"/>
        </w:rPr>
        <w:t xml:space="preserve"> in Adobe AEM on a design system I helped establish, unifying global sites and cutting production time.</w:t>
      </w:r>
    </w:p>
    <w:p w14:paraId="69ED73C1" w14:textId="77777777" w:rsidR="004576D4" w:rsidRDefault="004576D4" w:rsidP="004576D4">
      <w:pPr>
        <w:pStyle w:val="NormalWeb"/>
        <w:spacing w:before="90" w:beforeAutospacing="0" w:after="0" w:afterAutospacing="0"/>
      </w:pPr>
      <w:r>
        <w:rPr>
          <w:rFonts w:ascii="Calibri" w:hAnsi="Calibri" w:cs="Calibri"/>
          <w:b/>
          <w:bCs/>
          <w:color w:val="1F3864"/>
          <w:sz w:val="22"/>
          <w:szCs w:val="22"/>
        </w:rPr>
        <w:t xml:space="preserve">Olausen Digital </w:t>
      </w:r>
      <w:r>
        <w:rPr>
          <w:rStyle w:val="apple-tab-span"/>
          <w:rFonts w:ascii="Calibri" w:hAnsi="Calibri" w:cs="Calibri"/>
          <w:b/>
          <w:bCs/>
          <w:color w:val="1F3864"/>
          <w:sz w:val="22"/>
          <w:szCs w:val="22"/>
        </w:rPr>
        <w:tab/>
      </w:r>
      <w:r>
        <w:rPr>
          <w:rFonts w:ascii="Calibri" w:hAnsi="Calibri" w:cs="Calibri"/>
          <w:color w:val="595959"/>
          <w:sz w:val="19"/>
          <w:szCs w:val="19"/>
        </w:rPr>
        <w:t>Minneapolis, MN</w:t>
      </w:r>
    </w:p>
    <w:p w14:paraId="557E97F7" w14:textId="77777777" w:rsidR="004576D4" w:rsidRDefault="004576D4" w:rsidP="004576D4">
      <w:pPr>
        <w:pStyle w:val="NormalWeb"/>
        <w:spacing w:before="70" w:beforeAutospacing="0" w:after="10" w:afterAutospacing="0"/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Founder </w:t>
      </w:r>
      <w:r>
        <w:rPr>
          <w:rStyle w:val="apple-tab-span"/>
          <w:rFonts w:ascii="Calibri" w:hAnsi="Calibri" w:cs="Calibri"/>
          <w:b/>
          <w:bCs/>
          <w:color w:val="000000"/>
          <w:sz w:val="21"/>
          <w:szCs w:val="21"/>
        </w:rPr>
        <w:tab/>
      </w:r>
      <w:r>
        <w:rPr>
          <w:rFonts w:ascii="Calibri" w:hAnsi="Calibri" w:cs="Calibri"/>
          <w:i/>
          <w:iCs/>
          <w:color w:val="595959"/>
          <w:sz w:val="19"/>
          <w:szCs w:val="19"/>
        </w:rPr>
        <w:t>Apr 2009 – Sept 2018</w:t>
      </w:r>
    </w:p>
    <w:p w14:paraId="7498CB4C" w14:textId="77777777" w:rsidR="004576D4" w:rsidRDefault="004576D4" w:rsidP="004576D4">
      <w:pPr>
        <w:pStyle w:val="NormalWeb"/>
        <w:numPr>
          <w:ilvl w:val="0"/>
          <w:numId w:val="5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Built and ran a digital production studio for 9 years — owned the P&amp;L and directed photographers,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retouchers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, and designers.</w:t>
      </w:r>
    </w:p>
    <w:p w14:paraId="24BC2A62" w14:textId="77777777" w:rsidR="004576D4" w:rsidRDefault="004576D4" w:rsidP="004576D4">
      <w:pPr>
        <w:pStyle w:val="NormalWeb"/>
        <w:numPr>
          <w:ilvl w:val="0"/>
          <w:numId w:val="5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lastRenderedPageBreak/>
        <w:t xml:space="preserve">Clients included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Target, Walmart, UnitedHealthcare, Aveda, Room &amp; Board, and Life Time Fitness</w:t>
      </w:r>
      <w:r>
        <w:rPr>
          <w:rFonts w:ascii="Calibri" w:hAnsi="Calibri" w:cs="Calibri"/>
          <w:color w:val="000000"/>
          <w:sz w:val="20"/>
          <w:szCs w:val="20"/>
        </w:rPr>
        <w:t>; provided art direction and high-end post-production for national campaigns.</w:t>
      </w:r>
    </w:p>
    <w:p w14:paraId="61B2AA2C" w14:textId="77777777" w:rsidR="004576D4" w:rsidRDefault="004576D4" w:rsidP="004576D4">
      <w:pPr>
        <w:pStyle w:val="NormalWeb"/>
        <w:numPr>
          <w:ilvl w:val="0"/>
          <w:numId w:val="5"/>
        </w:numPr>
        <w:spacing w:before="0" w:beforeAutospacing="0" w:after="16" w:afterAutospacing="0"/>
        <w:ind w:left="460"/>
        <w:textAlignment w:val="baseline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Defined production workflows, naming conventions, and file architecture standards adopted across client teams.</w:t>
      </w:r>
    </w:p>
    <w:p w14:paraId="1E373925" w14:textId="77777777" w:rsidR="004576D4" w:rsidRDefault="004576D4" w:rsidP="004576D4">
      <w:pPr>
        <w:pStyle w:val="NormalWeb"/>
        <w:pBdr>
          <w:bottom w:val="single" w:sz="6" w:space="2" w:color="1F3864"/>
        </w:pBdr>
        <w:spacing w:before="110" w:beforeAutospacing="0" w:after="40" w:afterAutospacing="0"/>
      </w:pPr>
      <w:r>
        <w:rPr>
          <w:rFonts w:ascii="Calibri" w:hAnsi="Calibri" w:cs="Calibri"/>
          <w:b/>
          <w:bCs/>
          <w:color w:val="1F3864"/>
          <w:sz w:val="21"/>
          <w:szCs w:val="21"/>
        </w:rPr>
        <w:t>SKILLS</w:t>
      </w:r>
    </w:p>
    <w:p w14:paraId="47980E24" w14:textId="77777777" w:rsidR="004576D4" w:rsidRDefault="004576D4" w:rsidP="004576D4">
      <w:pPr>
        <w:pStyle w:val="NormalWeb"/>
        <w:spacing w:before="0" w:beforeAutospacing="0" w:after="40" w:afterAutospacing="0"/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Leadership:</w:t>
      </w:r>
      <w:r>
        <w:rPr>
          <w:rFonts w:ascii="Calibri" w:hAnsi="Calibri" w:cs="Calibri"/>
          <w:color w:val="000000"/>
          <w:sz w:val="20"/>
          <w:szCs w:val="20"/>
        </w:rPr>
        <w:t xml:space="preserve">  Design direction · Mentorship &amp; coaching · Cross-functional alignment · Lean UX · Workstream &amp; program management ·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DesignOps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&amp; playbooks</w:t>
      </w:r>
    </w:p>
    <w:p w14:paraId="2F6362C8" w14:textId="77777777" w:rsidR="004576D4" w:rsidRDefault="004576D4" w:rsidP="004576D4">
      <w:pPr>
        <w:pStyle w:val="NormalWeb"/>
        <w:spacing w:before="0" w:beforeAutospacing="0" w:after="40" w:afterAutospacing="0"/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Design:</w:t>
      </w:r>
      <w:r>
        <w:rPr>
          <w:rFonts w:ascii="Calibri" w:hAnsi="Calibri" w:cs="Calibri"/>
          <w:color w:val="000000"/>
          <w:sz w:val="20"/>
          <w:szCs w:val="20"/>
        </w:rPr>
        <w:t>  Product design · AI/LLM interaction patterns · Prototyping · Design systems · Information architecture · Usability testing</w:t>
      </w:r>
    </w:p>
    <w:p w14:paraId="12D1551F" w14:textId="77777777" w:rsidR="004576D4" w:rsidRDefault="004576D4" w:rsidP="004576D4">
      <w:pPr>
        <w:pStyle w:val="NormalWeb"/>
        <w:spacing w:before="0" w:beforeAutospacing="0" w:after="40" w:afterAutospacing="0"/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Tools:</w:t>
      </w:r>
      <w:r>
        <w:rPr>
          <w:rFonts w:ascii="Calibri" w:hAnsi="Calibri" w:cs="Calibri"/>
          <w:color w:val="000000"/>
          <w:sz w:val="20"/>
          <w:szCs w:val="20"/>
        </w:rPr>
        <w:t xml:space="preserve">  Figma &amp; Figma Make · Cursor · Claude Code · V0 ·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Vercel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· Miro ·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Lucidchart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· GitHub · Adobe AEM</w:t>
      </w:r>
    </w:p>
    <w:p w14:paraId="03BB3E2A" w14:textId="77777777" w:rsidR="004576D4" w:rsidRDefault="004576D4" w:rsidP="004576D4">
      <w:pPr>
        <w:pStyle w:val="NormalWeb"/>
        <w:pBdr>
          <w:bottom w:val="single" w:sz="6" w:space="2" w:color="1F3864"/>
        </w:pBdr>
        <w:spacing w:before="110" w:beforeAutospacing="0" w:after="40" w:afterAutospacing="0"/>
      </w:pPr>
      <w:r>
        <w:rPr>
          <w:rFonts w:ascii="Calibri" w:hAnsi="Calibri" w:cs="Calibri"/>
          <w:b/>
          <w:bCs/>
          <w:color w:val="1F3864"/>
          <w:sz w:val="21"/>
          <w:szCs w:val="21"/>
        </w:rPr>
        <w:t>EDUCATION</w:t>
      </w:r>
    </w:p>
    <w:p w14:paraId="414C71B4" w14:textId="77777777" w:rsidR="004576D4" w:rsidRDefault="004576D4" w:rsidP="004576D4">
      <w:pPr>
        <w:pStyle w:val="NormalWeb"/>
        <w:spacing w:before="0" w:beforeAutospacing="0" w:after="40" w:afterAutospacing="0"/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Western Governors University</w:t>
      </w:r>
      <w:r>
        <w:rPr>
          <w:rFonts w:ascii="Calibri" w:hAnsi="Calibri" w:cs="Calibri"/>
          <w:color w:val="000000"/>
          <w:sz w:val="20"/>
          <w:szCs w:val="20"/>
        </w:rPr>
        <w:t xml:space="preserve"> — B.S., Business Management (expected 2026)</w:t>
      </w:r>
    </w:p>
    <w:p w14:paraId="2CB2D2D2" w14:textId="77777777" w:rsidR="004576D4" w:rsidRDefault="004576D4" w:rsidP="004576D4">
      <w:pPr>
        <w:pStyle w:val="NormalWeb"/>
        <w:spacing w:before="0" w:beforeAutospacing="0" w:after="40" w:afterAutospacing="0"/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Prime Digital Academy</w:t>
      </w:r>
      <w:r>
        <w:rPr>
          <w:rFonts w:ascii="Calibri" w:hAnsi="Calibri" w:cs="Calibri"/>
          <w:color w:val="000000"/>
          <w:sz w:val="20"/>
          <w:szCs w:val="20"/>
        </w:rPr>
        <w:t xml:space="preserve"> — UX Design Certification · Human-Computer Interaction Certification (2019)</w:t>
      </w:r>
    </w:p>
    <w:p w14:paraId="277911F5" w14:textId="77777777" w:rsidR="00FF5FFE" w:rsidRDefault="00FF5FFE"/>
    <w:sectPr w:rsidR="00FF5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F0BFA"/>
    <w:multiLevelType w:val="multilevel"/>
    <w:tmpl w:val="28F2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6598C"/>
    <w:multiLevelType w:val="multilevel"/>
    <w:tmpl w:val="2576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30FD6"/>
    <w:multiLevelType w:val="multilevel"/>
    <w:tmpl w:val="84AE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76E4E"/>
    <w:multiLevelType w:val="multilevel"/>
    <w:tmpl w:val="DACA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05B7B"/>
    <w:multiLevelType w:val="multilevel"/>
    <w:tmpl w:val="8644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675129">
    <w:abstractNumId w:val="4"/>
  </w:num>
  <w:num w:numId="2" w16cid:durableId="1345060992">
    <w:abstractNumId w:val="1"/>
  </w:num>
  <w:num w:numId="3" w16cid:durableId="388963229">
    <w:abstractNumId w:val="2"/>
  </w:num>
  <w:num w:numId="4" w16cid:durableId="413012938">
    <w:abstractNumId w:val="0"/>
  </w:num>
  <w:num w:numId="5" w16cid:durableId="166628070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D4"/>
    <w:rsid w:val="00112EAB"/>
    <w:rsid w:val="004576D4"/>
    <w:rsid w:val="004F3BF5"/>
    <w:rsid w:val="00594C72"/>
    <w:rsid w:val="005F730D"/>
    <w:rsid w:val="007266CF"/>
    <w:rsid w:val="00BD549B"/>
    <w:rsid w:val="00D0408F"/>
    <w:rsid w:val="00E53622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0ECA7"/>
  <w15:chartTrackingRefBased/>
  <w15:docId w15:val="{9B01AA86-642B-4145-8663-821BD4E56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6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5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576D4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457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ausenux.com" TargetMode="External"/><Relationship Id="rId5" Type="http://schemas.openxmlformats.org/officeDocument/2006/relationships/hyperlink" Target="http://linkedin.com/in/erikolaus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Olausen</dc:creator>
  <cp:keywords/>
  <dc:description/>
  <cp:lastModifiedBy>Erik Olausen</cp:lastModifiedBy>
  <cp:revision>2</cp:revision>
  <dcterms:created xsi:type="dcterms:W3CDTF">2026-07-23T21:51:00Z</dcterms:created>
  <dcterms:modified xsi:type="dcterms:W3CDTF">2026-07-24T16:28:00Z</dcterms:modified>
</cp:coreProperties>
</file>